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9B" w:rsidRPr="002765BE" w:rsidRDefault="009C6C7F" w:rsidP="002765BE">
      <w:pPr>
        <w:pStyle w:val="a9"/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r w:rsidRPr="002765BE">
        <w:rPr>
          <w:rFonts w:ascii="Times New Roman" w:hAnsi="Times New Roman" w:cs="Times New Roman"/>
          <w:b/>
          <w:sz w:val="24"/>
          <w:lang w:val="ru-RU"/>
        </w:rPr>
        <w:t>Публичная оферта о предварительной заявке на поставку товара</w:t>
      </w:r>
      <w:bookmarkEnd w:id="0"/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1. Общие положения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 xml:space="preserve">1.1. Настоящий документ является публичной офертой Общества с ограниченной ответственностью «АГРООЛИМП», ИНН 9102165664, ОГРН 1159102042615 (далее – «Продавец»), адресованной </w:t>
      </w:r>
      <w:r w:rsidRPr="002765BE">
        <w:rPr>
          <w:rFonts w:ascii="Times New Roman" w:hAnsi="Times New Roman" w:cs="Times New Roman"/>
          <w:sz w:val="24"/>
          <w:lang w:val="ru-RU"/>
        </w:rPr>
        <w:t>неограниченному кругу лиц (далее – «Покупатель»).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 xml:space="preserve">1.2. Продавец с использованием сайта </w:t>
      </w:r>
      <w:r w:rsidRPr="002765BE">
        <w:rPr>
          <w:rFonts w:ascii="Times New Roman" w:hAnsi="Times New Roman" w:cs="Times New Roman"/>
          <w:sz w:val="24"/>
        </w:rPr>
        <w:t>https</w:t>
      </w:r>
      <w:r w:rsidRPr="002765BE">
        <w:rPr>
          <w:rFonts w:ascii="Times New Roman" w:hAnsi="Times New Roman" w:cs="Times New Roman"/>
          <w:sz w:val="24"/>
          <w:lang w:val="ru-RU"/>
        </w:rPr>
        <w:t>://</w:t>
      </w:r>
      <w:r w:rsidRPr="002765BE">
        <w:rPr>
          <w:rFonts w:ascii="Times New Roman" w:hAnsi="Times New Roman" w:cs="Times New Roman"/>
          <w:sz w:val="24"/>
        </w:rPr>
        <w:t>www</w:t>
      </w:r>
      <w:r w:rsidRPr="002765BE">
        <w:rPr>
          <w:rFonts w:ascii="Times New Roman" w:hAnsi="Times New Roman" w:cs="Times New Roman"/>
          <w:sz w:val="24"/>
          <w:lang w:val="ru-RU"/>
        </w:rPr>
        <w:t>.</w:t>
      </w:r>
      <w:r w:rsidRPr="002765BE">
        <w:rPr>
          <w:rFonts w:ascii="Times New Roman" w:hAnsi="Times New Roman" w:cs="Times New Roman"/>
          <w:sz w:val="24"/>
        </w:rPr>
        <w:t>agroolimp</w:t>
      </w:r>
      <w:r w:rsidRPr="002765BE">
        <w:rPr>
          <w:rFonts w:ascii="Times New Roman" w:hAnsi="Times New Roman" w:cs="Times New Roman"/>
          <w:sz w:val="24"/>
          <w:lang w:val="ru-RU"/>
        </w:rPr>
        <w:t>.</w:t>
      </w:r>
      <w:r w:rsidRPr="002765BE">
        <w:rPr>
          <w:rFonts w:ascii="Times New Roman" w:hAnsi="Times New Roman" w:cs="Times New Roman"/>
          <w:sz w:val="24"/>
        </w:rPr>
        <w:t>ru</w:t>
      </w:r>
      <w:r w:rsidRPr="002765BE">
        <w:rPr>
          <w:rFonts w:ascii="Times New Roman" w:hAnsi="Times New Roman" w:cs="Times New Roman"/>
          <w:sz w:val="24"/>
          <w:lang w:val="ru-RU"/>
        </w:rPr>
        <w:t xml:space="preserve"> принимает предварительные заявки (запросы) на поставку товаров (кормов, кормовых добавок, рыбной муки, комбикормов и иной продукции, реализуемой</w:t>
      </w:r>
      <w:r w:rsidRPr="002765BE">
        <w:rPr>
          <w:rFonts w:ascii="Times New Roman" w:hAnsi="Times New Roman" w:cs="Times New Roman"/>
          <w:sz w:val="24"/>
          <w:lang w:val="ru-RU"/>
        </w:rPr>
        <w:t xml:space="preserve"> Продавцом) с последующим заключением договора поставки/купли-продажи вне Сайта (по подписанному договору, счёту, накладной и иным документам).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1.3. Отправляя заявку через формы на Сайте, Покупатель подтверждает, что ознакомился с настоящей офертой и прини</w:t>
      </w:r>
      <w:r w:rsidRPr="002765BE">
        <w:rPr>
          <w:rFonts w:ascii="Times New Roman" w:hAnsi="Times New Roman" w:cs="Times New Roman"/>
          <w:sz w:val="24"/>
          <w:lang w:val="ru-RU"/>
        </w:rPr>
        <w:t>мает её условия.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2. Предмет оферты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2.1. По настоящей оферте Продавец принимает от Покупателя предварительные заявки на поставку товара. Фактическая продажа товара и переход права собственности осуществляются на основании отдельного договора поставки/купли-</w:t>
      </w:r>
      <w:r w:rsidRPr="002765BE">
        <w:rPr>
          <w:rFonts w:ascii="Times New Roman" w:hAnsi="Times New Roman" w:cs="Times New Roman"/>
          <w:sz w:val="24"/>
          <w:lang w:val="ru-RU"/>
        </w:rPr>
        <w:t>продажи, счёта и товаросопроводительных документов, оформляемых вне Сайта.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2.2. Настоящая оферта не является договором розничной купли-продажи, заключаемым в момент отправки заявки на Сайте, и не предоставляет Покупателю права требовать поставку товара иск</w:t>
      </w:r>
      <w:r w:rsidRPr="002765BE">
        <w:rPr>
          <w:rFonts w:ascii="Times New Roman" w:hAnsi="Times New Roman" w:cs="Times New Roman"/>
          <w:sz w:val="24"/>
          <w:lang w:val="ru-RU"/>
        </w:rPr>
        <w:t>лючительно на основании отправки формы заявки.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3. Порядок оформления предварительной заявки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3.1. Для оформления предварительной заявки на Сайте Покупатель заполняет форму, указывая Ф.И.О. (или наименование организации), номер телефона и, при наличии, адрес</w:t>
      </w:r>
      <w:r w:rsidRPr="002765BE">
        <w:rPr>
          <w:rFonts w:ascii="Times New Roman" w:hAnsi="Times New Roman" w:cs="Times New Roman"/>
          <w:sz w:val="24"/>
          <w:lang w:val="ru-RU"/>
        </w:rPr>
        <w:t xml:space="preserve"> электронной почты и наименование организации.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3.2. После получения заявки представитель Продавца связывается с Покупателем по указанным контактным данным для: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уточнения интересующего ассортимента и объёмов поставки;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предоставления информации о наличии</w:t>
      </w:r>
      <w:r w:rsidRPr="002765BE">
        <w:rPr>
          <w:rFonts w:ascii="Times New Roman" w:hAnsi="Times New Roman" w:cs="Times New Roman"/>
          <w:sz w:val="24"/>
          <w:lang w:val="ru-RU"/>
        </w:rPr>
        <w:t xml:space="preserve"> товара;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согласования ориентировочных условий поставки (сроки, условия отгрузки, возможные варианты доставки и оплаты);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подготовки и направления коммерческого предложения, счёта или проекта договора.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3.3. Срок действия предварительной заявки, а также к</w:t>
      </w:r>
      <w:r w:rsidRPr="002765BE">
        <w:rPr>
          <w:rFonts w:ascii="Times New Roman" w:hAnsi="Times New Roman" w:cs="Times New Roman"/>
          <w:sz w:val="24"/>
          <w:lang w:val="ru-RU"/>
        </w:rPr>
        <w:t>онкретные условия поставки определяются в индивидуальном порядке и доводятся до Покупателя представителем Продавца.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4. Цена товара и порядок оплаты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4.1. Цена товара, условия оплаты и иные существенные условия сделки не указываются на Сайте и подлежат согла</w:t>
      </w:r>
      <w:r w:rsidRPr="002765BE">
        <w:rPr>
          <w:rFonts w:ascii="Times New Roman" w:hAnsi="Times New Roman" w:cs="Times New Roman"/>
          <w:sz w:val="24"/>
          <w:lang w:val="ru-RU"/>
        </w:rPr>
        <w:t>сованию между Продавцом и Покупателем отдельно в коммерческом предложении, счёте, договоре поставки/купли-продажи или ином документе.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4.2. Оплата товара производится Покупателем на основании выставленного Продавцом счёта или в порядке, установленном заключ</w:t>
      </w:r>
      <w:r w:rsidRPr="002765BE">
        <w:rPr>
          <w:rFonts w:ascii="Times New Roman" w:hAnsi="Times New Roman" w:cs="Times New Roman"/>
          <w:sz w:val="24"/>
          <w:lang w:val="ru-RU"/>
        </w:rPr>
        <w:t>ённым между сторонами договором.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4.3. Публичное размещение информации о продукции на Сайте носит информационный характер и само по себе не является предложением заключить договор на конкретных условиях цены и объёма.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5. Заключение договора купли-продажи (п</w:t>
      </w:r>
      <w:r w:rsidRPr="002765BE">
        <w:rPr>
          <w:rFonts w:ascii="Times New Roman" w:hAnsi="Times New Roman" w:cs="Times New Roman"/>
          <w:sz w:val="24"/>
          <w:lang w:val="ru-RU"/>
        </w:rPr>
        <w:t>оставки)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lastRenderedPageBreak/>
        <w:t>5.1. Договор купли-продажи (поставки) между Продавцом и Покупателем считается заключённым с момента: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подписания сторонами письменного договора поставки/купли-продажи;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и/или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оплаты Покупателем выставленного Продавцом счёта при наличии согласова</w:t>
      </w:r>
      <w:r w:rsidRPr="002765BE">
        <w:rPr>
          <w:rFonts w:ascii="Times New Roman" w:hAnsi="Times New Roman" w:cs="Times New Roman"/>
          <w:sz w:val="24"/>
          <w:lang w:val="ru-RU"/>
        </w:rPr>
        <w:t>нного ассортимента и объёмов поставки;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и/или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– подписания Покупателем товаросопроводительных документов (товарной накладной, УПД и т.п.) при получении товара.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5.2. Отправка предварительной заявки через Сайт без последующего согласования условий и оформлени</w:t>
      </w:r>
      <w:r w:rsidRPr="002765BE">
        <w:rPr>
          <w:rFonts w:ascii="Times New Roman" w:hAnsi="Times New Roman" w:cs="Times New Roman"/>
          <w:sz w:val="24"/>
          <w:lang w:val="ru-RU"/>
        </w:rPr>
        <w:t>я документов не порождает у сторон обязательств по поставке товара.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6. Отказ от заявки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6.1. Покупатель вправе в любой момент отказаться от предварительной заявки без каких-либо штрафов, уведомив об этом Продавца по телефону или электронной почте.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 xml:space="preserve">6.2. </w:t>
      </w:r>
      <w:r w:rsidRPr="002765BE">
        <w:rPr>
          <w:rFonts w:ascii="Times New Roman" w:hAnsi="Times New Roman" w:cs="Times New Roman"/>
          <w:sz w:val="24"/>
          <w:lang w:val="ru-RU"/>
        </w:rPr>
        <w:t>Продавец вправе отказать в удовлетворении предварительной заявки, в том числе в случаях отсутствия товара, невозможности поставки на предложенных условиях или при наличии иных объективных причин, уведомив об этом Покупателя.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7. Персональные данные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7.1. Обр</w:t>
      </w:r>
      <w:r w:rsidRPr="002765BE">
        <w:rPr>
          <w:rFonts w:ascii="Times New Roman" w:hAnsi="Times New Roman" w:cs="Times New Roman"/>
          <w:sz w:val="24"/>
          <w:lang w:val="ru-RU"/>
        </w:rPr>
        <w:t>аботка персональных данных Покупателя осуществляется Продавцом в соответствии с Политикой конфиденциальности и обработки персональных данных ООО «АГРООЛИМП», размещённой на Сайте.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7.2. Отправляя заявку через Сайт, Покупатель подтверждает, что ознакомился с</w:t>
      </w:r>
      <w:r w:rsidRPr="002765BE">
        <w:rPr>
          <w:rFonts w:ascii="Times New Roman" w:hAnsi="Times New Roman" w:cs="Times New Roman"/>
          <w:sz w:val="24"/>
          <w:lang w:val="ru-RU"/>
        </w:rPr>
        <w:t xml:space="preserve"> указанной Политикой и даёт согласие на обработку своих персональных данных в целях связи, подготовки коммерческого предложения и согласования условий поставки.</w:t>
      </w:r>
    </w:p>
    <w:p w:rsidR="002765BE" w:rsidRDefault="002765BE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8. Заключительные положения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8.1. Настоящая публичная оферта размещена в открытом доступе на Сай</w:t>
      </w:r>
      <w:r w:rsidRPr="002765BE">
        <w:rPr>
          <w:rFonts w:ascii="Times New Roman" w:hAnsi="Times New Roman" w:cs="Times New Roman"/>
          <w:sz w:val="24"/>
          <w:lang w:val="ru-RU"/>
        </w:rPr>
        <w:t>те Продавца и действует до момента её отзыва или замены новой редакцией.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8.2. Продавец вправе в одностороннем порядке вносить изменения в условия настоящей оферты путём размещения обновлённой версии на Сайте. Изменения не распространяются на предварительны</w:t>
      </w:r>
      <w:r w:rsidRPr="002765BE">
        <w:rPr>
          <w:rFonts w:ascii="Times New Roman" w:hAnsi="Times New Roman" w:cs="Times New Roman"/>
          <w:sz w:val="24"/>
          <w:lang w:val="ru-RU"/>
        </w:rPr>
        <w:t>е заявки, по которым уже заключены договоры или выставлены и оплачены счета, если иное не согласовано сторонами.</w:t>
      </w:r>
    </w:p>
    <w:p w:rsidR="006F109B" w:rsidRPr="002765BE" w:rsidRDefault="009C6C7F" w:rsidP="002765BE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2765BE">
        <w:rPr>
          <w:rFonts w:ascii="Times New Roman" w:hAnsi="Times New Roman" w:cs="Times New Roman"/>
          <w:sz w:val="24"/>
          <w:lang w:val="ru-RU"/>
        </w:rPr>
        <w:t>8.3. Во всём, что не урегулировано настоящей офертой, стороны руководствуются действующим законодательством Российской Федерации.</w:t>
      </w:r>
    </w:p>
    <w:sectPr w:rsidR="006F109B" w:rsidRPr="002765BE" w:rsidSect="002765BE">
      <w:pgSz w:w="12240" w:h="15840"/>
      <w:pgMar w:top="851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7F" w:rsidRDefault="009C6C7F" w:rsidP="002765BE">
      <w:pPr>
        <w:spacing w:after="0" w:line="240" w:lineRule="auto"/>
      </w:pPr>
      <w:r>
        <w:separator/>
      </w:r>
    </w:p>
  </w:endnote>
  <w:endnote w:type="continuationSeparator" w:id="0">
    <w:p w:rsidR="009C6C7F" w:rsidRDefault="009C6C7F" w:rsidP="0027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7F" w:rsidRDefault="009C6C7F" w:rsidP="002765BE">
      <w:pPr>
        <w:spacing w:after="0" w:line="240" w:lineRule="auto"/>
      </w:pPr>
      <w:r>
        <w:separator/>
      </w:r>
    </w:p>
  </w:footnote>
  <w:footnote w:type="continuationSeparator" w:id="0">
    <w:p w:rsidR="009C6C7F" w:rsidRDefault="009C6C7F" w:rsidP="0027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65BE"/>
    <w:rsid w:val="0029639D"/>
    <w:rsid w:val="00326F90"/>
    <w:rsid w:val="006F109B"/>
    <w:rsid w:val="009C6C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159EC7A7-468D-4D4C-863C-59D3516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DE5FB-11E9-41AB-9909-542BBF6E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Агроолимп 04</cp:lastModifiedBy>
  <cp:revision>2</cp:revision>
  <dcterms:created xsi:type="dcterms:W3CDTF">2013-12-23T23:15:00Z</dcterms:created>
  <dcterms:modified xsi:type="dcterms:W3CDTF">2025-12-05T11:34:00Z</dcterms:modified>
  <cp:category/>
</cp:coreProperties>
</file>